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ANNEX C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(Please insert the relevant authority to which the application is being made*)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BEXLEY BOROUGH COUNCIL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MAIDSTONE BOROUGH COUNCIL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SEVENOAKS DISTRICT COUNCIL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TUNBRIDGE WELLS BOROUGH COUNCIL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 xml:space="preserve"> SITE NOTICE &amp; NEWSPAPER ADVERTISEMENT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>(For site notices, this notice must be printed on pink A3 paper in Black 20 point Times New Roman Font)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 xml:space="preserve">Notice of application for grant/renewal/transfer [delete as applicable] 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 xml:space="preserve">of a Sex Establishment Licence pursuant to Schedule 3 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  <w:t xml:space="preserve">Local Government (Miscellaneous Provisions) Act 1982 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TAKE NOTICE that on [date] [name(s) of Applicant applied to * Bexley Borough Council/Maidstone Borough Council/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 xml:space="preserve">Sevenoaks District Council/Tunbridge Wells Borough Council for the </w:t>
      </w:r>
      <w:r w:rsidRPr="00E66113">
        <w:rPr>
          <w:rFonts w:ascii="Franklin Gothic Book" w:eastAsia="Times New Roman" w:hAnsi="Franklin Gothic Book" w:cs="Helvetica-Bold"/>
          <w:bCs/>
          <w:sz w:val="20"/>
          <w:szCs w:val="20"/>
          <w:lang w:eastAsia="en-GB"/>
        </w:rPr>
        <w:t>grant/renewal/transfer [delete as applicable] of a sex establishment licence.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NAME AND ADDRESS OF PREMISES/LOCATION OF VEHICLE/VESSEL/STALL [delete as applicable]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{Note, the precise address or location, sufficient to identify the location and extent of the premises, vehicle, vessel or stall, must be given]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bookmarkStart w:id="0" w:name="_GoBack"/>
      <w:bookmarkEnd w:id="0"/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DAYS AND HOURS OF OPERATION: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-Bold"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 xml:space="preserve">ACTIVITY: Sex shop/sex cinema/sexual entertainment venue </w:t>
      </w:r>
      <w:r w:rsidRPr="00E66113">
        <w:rPr>
          <w:rFonts w:ascii="Franklin Gothic Book" w:eastAsia="Times New Roman" w:hAnsi="Franklin Gothic Book" w:cs="Helvetica-Bold"/>
          <w:bCs/>
          <w:sz w:val="20"/>
          <w:szCs w:val="20"/>
          <w:lang w:eastAsia="en-GB"/>
        </w:rPr>
        <w:t>[delete as applicable]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The application may be inspected at the offices of the Licensing Department, Sevenoaks District Council, Argyle Road, Sevenoaks, TN13 1HB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ANY PERSON wishing to make objections on the application shall do so in writing at the Co</w:t>
      </w:r>
      <w:r w:rsidR="00537677">
        <w:rPr>
          <w:rFonts w:ascii="Franklin Gothic Book" w:eastAsia="Times New Roman" w:hAnsi="Franklin Gothic Book" w:cs="Helvetica"/>
          <w:sz w:val="20"/>
          <w:szCs w:val="20"/>
          <w:lang w:eastAsia="en-GB"/>
        </w:rPr>
        <w:t xml:space="preserve">uncil Offices to the Licensing Partnership P.O. Box 182, </w:t>
      </w: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Sevenoaks</w:t>
      </w:r>
      <w:r w:rsidR="00537677">
        <w:rPr>
          <w:rFonts w:ascii="Franklin Gothic Book" w:eastAsia="Times New Roman" w:hAnsi="Franklin Gothic Book" w:cs="Helvetica"/>
          <w:sz w:val="20"/>
          <w:szCs w:val="20"/>
          <w:lang w:eastAsia="en-GB"/>
        </w:rPr>
        <w:t>,</w:t>
      </w: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 xml:space="preserve"> TN13 1</w:t>
      </w:r>
      <w:r w:rsidR="00537677">
        <w:rPr>
          <w:rFonts w:ascii="Franklin Gothic Book" w:eastAsia="Times New Roman" w:hAnsi="Franklin Gothic Book" w:cs="Helvetica"/>
          <w:sz w:val="20"/>
          <w:szCs w:val="20"/>
          <w:lang w:eastAsia="en-GB"/>
        </w:rPr>
        <w:t>GP</w:t>
      </w:r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 xml:space="preserve"> or by e-mail at </w:t>
      </w:r>
      <w:hyperlink r:id="rId7" w:history="1">
        <w:r w:rsidRPr="00E66113">
          <w:rPr>
            <w:rFonts w:ascii="Franklin Gothic Book" w:eastAsia="Times New Roman" w:hAnsi="Franklin Gothic Book" w:cs="Helvetica"/>
            <w:color w:val="0000FF"/>
            <w:sz w:val="20"/>
            <w:szCs w:val="20"/>
            <w:u w:val="single"/>
            <w:lang w:eastAsia="en-GB"/>
          </w:rPr>
          <w:t>licensing@sevenoaks.gov.uk</w:t>
        </w:r>
      </w:hyperlink>
      <w:r w:rsidRPr="00E66113">
        <w:rPr>
          <w:rFonts w:ascii="Franklin Gothic Book" w:eastAsia="Times New Roman" w:hAnsi="Franklin Gothic Book" w:cs="Helvetica"/>
          <w:sz w:val="20"/>
          <w:szCs w:val="20"/>
          <w:lang w:eastAsia="en-GB"/>
        </w:rPr>
        <w:t>. The grounds of the objection must be stated in general terms. The objection must be received by the Council no later than [insert date 28 days after the date of the application].</w:t>
      </w: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Helvetica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Times New Roman"/>
          <w:sz w:val="20"/>
          <w:szCs w:val="20"/>
          <w:lang w:eastAsia="en-GB"/>
        </w:rPr>
        <w:t>Name:</w:t>
      </w: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Times New Roman"/>
          <w:sz w:val="20"/>
          <w:szCs w:val="20"/>
          <w:lang w:eastAsia="en-GB"/>
        </w:rPr>
        <w:t>Organisation:</w:t>
      </w: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Times New Roman"/>
          <w:sz w:val="20"/>
          <w:szCs w:val="20"/>
          <w:lang w:eastAsia="en-GB"/>
        </w:rPr>
        <w:t>Address:</w:t>
      </w: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Times New Roman"/>
          <w:sz w:val="20"/>
          <w:szCs w:val="20"/>
          <w:lang w:eastAsia="en-GB"/>
        </w:rPr>
        <w:t>Signed:</w:t>
      </w: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en-GB"/>
        </w:rPr>
      </w:pPr>
    </w:p>
    <w:p w:rsidR="00E66113" w:rsidRPr="00E66113" w:rsidRDefault="00E66113" w:rsidP="00E66113">
      <w:pPr>
        <w:spacing w:after="0" w:line="240" w:lineRule="auto"/>
        <w:rPr>
          <w:rFonts w:ascii="Franklin Gothic Book" w:eastAsia="Times New Roman" w:hAnsi="Franklin Gothic Book" w:cs="Helvetica-Bold"/>
          <w:b/>
          <w:bCs/>
          <w:sz w:val="20"/>
          <w:szCs w:val="20"/>
          <w:lang w:eastAsia="en-GB"/>
        </w:rPr>
      </w:pPr>
      <w:r w:rsidRPr="00E66113">
        <w:rPr>
          <w:rFonts w:ascii="Franklin Gothic Book" w:eastAsia="Times New Roman" w:hAnsi="Franklin Gothic Book" w:cs="Times New Roman"/>
          <w:sz w:val="20"/>
          <w:szCs w:val="20"/>
          <w:lang w:eastAsia="en-GB"/>
        </w:rPr>
        <w:t>Date:</w:t>
      </w:r>
    </w:p>
    <w:p w:rsidR="00040EB0" w:rsidRDefault="00EE005C"/>
    <w:sectPr w:rsidR="00040EB0" w:rsidSect="00D74951">
      <w:footerReference w:type="even" r:id="rId8"/>
      <w:footerReference w:type="default" r:id="rId9"/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9B" w:rsidRDefault="00537677">
      <w:pPr>
        <w:spacing w:after="0" w:line="240" w:lineRule="auto"/>
      </w:pPr>
      <w:r>
        <w:separator/>
      </w:r>
    </w:p>
  </w:endnote>
  <w:endnote w:type="continuationSeparator" w:id="0">
    <w:p w:rsidR="00D8329B" w:rsidRDefault="0053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3F" w:rsidRDefault="00E66113" w:rsidP="00680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63F" w:rsidRDefault="00EE005C" w:rsidP="00601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3F" w:rsidRDefault="00E66113" w:rsidP="00680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05C">
      <w:rPr>
        <w:rStyle w:val="PageNumber"/>
        <w:noProof/>
      </w:rPr>
      <w:t>1</w:t>
    </w:r>
    <w:r>
      <w:rPr>
        <w:rStyle w:val="PageNumber"/>
      </w:rPr>
      <w:fldChar w:fldCharType="end"/>
    </w:r>
  </w:p>
  <w:p w:rsidR="0002663F" w:rsidRDefault="00EE005C" w:rsidP="006013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9B" w:rsidRDefault="00537677">
      <w:pPr>
        <w:spacing w:after="0" w:line="240" w:lineRule="auto"/>
      </w:pPr>
      <w:r>
        <w:separator/>
      </w:r>
    </w:p>
  </w:footnote>
  <w:footnote w:type="continuationSeparator" w:id="0">
    <w:p w:rsidR="00D8329B" w:rsidRDefault="0053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3"/>
    <w:rsid w:val="000842D6"/>
    <w:rsid w:val="002C14F4"/>
    <w:rsid w:val="00537677"/>
    <w:rsid w:val="00D8329B"/>
    <w:rsid w:val="00E66113"/>
    <w:rsid w:val="00E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13"/>
  </w:style>
  <w:style w:type="character" w:styleId="PageNumber">
    <w:name w:val="page number"/>
    <w:basedOn w:val="DefaultParagraphFont"/>
    <w:rsid w:val="00E6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13"/>
  </w:style>
  <w:style w:type="character" w:styleId="PageNumber">
    <w:name w:val="page number"/>
    <w:basedOn w:val="DefaultParagraphFont"/>
    <w:rsid w:val="00E6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sevenoak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ECB5A78B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Neale</dc:creator>
  <cp:lastModifiedBy>Janine Edmonds</cp:lastModifiedBy>
  <cp:revision>2</cp:revision>
  <dcterms:created xsi:type="dcterms:W3CDTF">2017-03-23T13:56:00Z</dcterms:created>
  <dcterms:modified xsi:type="dcterms:W3CDTF">2017-03-23T13:56:00Z</dcterms:modified>
</cp:coreProperties>
</file>